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安徽省工程质量检测专家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2"/>
        <w:tblW w:w="9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618"/>
        <w:gridCol w:w="1521"/>
        <w:gridCol w:w="573"/>
        <w:gridCol w:w="287"/>
        <w:gridCol w:w="862"/>
        <w:gridCol w:w="1005"/>
        <w:gridCol w:w="2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  <w:p>
            <w:pPr>
              <w:adjustRightInd w:val="0"/>
              <w:snapToGrid w:val="0"/>
              <w:ind w:firstLine="84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（二寸）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学历及学位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从事专业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擅长领域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职业资格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5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单位地址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申请专业领域（每人最多选三项）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建筑材料及构配件、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主体结构及装饰装修、□地基基础、□建筑节能、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</w:rPr>
              <w:t>钢结构、□建筑幕墙、□市政工程材料、□道路工程、□桥梁及地下工程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请在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中注明1个主要领域。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备注：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本人所属1个主要专业领域：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本人近年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来相关工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作业绩和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4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所填写的内容及所提供的材料是真实的。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严格遵守管理部门规定。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5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推荐单位意见：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ind w:firstLine="2040" w:firstLineChars="8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</w:t>
            </w:r>
          </w:p>
          <w:p>
            <w:pPr>
              <w:adjustRightInd w:val="0"/>
              <w:snapToGrid w:val="0"/>
              <w:ind w:firstLine="2880" w:firstLineChars="1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设区市（省直管市、县）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住房城乡建设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部门意见：</w:t>
            </w:r>
          </w:p>
          <w:p>
            <w:pPr>
              <w:adjustRightInd w:val="0"/>
              <w:snapToGrid w:val="0"/>
              <w:spacing w:line="590" w:lineRule="exact"/>
              <w:ind w:firstLine="6720" w:firstLineChars="28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9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zI1ZDFlZWUwM2ZkMGUyYTkzMjQ2MmY2YTM2NjgifQ=="/>
  </w:docVars>
  <w:rsids>
    <w:rsidRoot w:val="20E943F3"/>
    <w:rsid w:val="20E943F3"/>
    <w:rsid w:val="4D1F5D0B"/>
    <w:rsid w:val="7FEE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304</Characters>
  <Lines>0</Lines>
  <Paragraphs>0</Paragraphs>
  <TotalTime>34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2023-06-13T16:24:00Z</dcterms:created>
  <dc:creator>施赤文</dc:creator>
  <cp:lastModifiedBy>施赤文</cp:lastModifiedBy>
  <dcterms:modified xsi:type="dcterms:W3CDTF">2023-06-14T00:59:08Z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7A5242A60FFA4AE3A478D934BB8CF7A0_13</vt:lpwstr>
  </property>
</Properties>
</file>